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E7365" w14:textId="68DF533D" w:rsidR="00062847" w:rsidRPr="00FE4133" w:rsidRDefault="00F956D6" w:rsidP="00062847">
      <w:pPr>
        <w:rPr>
          <w:rFonts w:asciiTheme="minorHAnsi" w:hAnsiTheme="minorHAnsi" w:cstheme="minorBidi"/>
          <w:b/>
          <w:bCs/>
          <w:u w:val="single"/>
        </w:rPr>
      </w:pPr>
      <w:r>
        <w:rPr>
          <w:rFonts w:asciiTheme="minorHAnsi" w:hAnsiTheme="minorHAnsi" w:cstheme="minorBidi"/>
          <w:b/>
          <w:bCs/>
          <w:u w:val="single"/>
        </w:rPr>
        <w:t>P</w:t>
      </w:r>
      <w:r w:rsidR="00062847" w:rsidRPr="00FE4133">
        <w:rPr>
          <w:rFonts w:asciiTheme="minorHAnsi" w:hAnsiTheme="minorHAnsi" w:cstheme="minorBidi"/>
          <w:b/>
          <w:bCs/>
          <w:u w:val="single"/>
        </w:rPr>
        <w:t>rocedure</w:t>
      </w:r>
      <w:r>
        <w:rPr>
          <w:rFonts w:asciiTheme="minorHAnsi" w:hAnsiTheme="minorHAnsi" w:cstheme="minorBidi"/>
          <w:b/>
          <w:bCs/>
          <w:u w:val="single"/>
        </w:rPr>
        <w:t>s</w:t>
      </w:r>
      <w:r w:rsidR="00062847" w:rsidRPr="00FE4133">
        <w:rPr>
          <w:rFonts w:asciiTheme="minorHAnsi" w:hAnsiTheme="minorHAnsi" w:cstheme="minorBidi"/>
          <w:b/>
          <w:bCs/>
          <w:u w:val="single"/>
        </w:rPr>
        <w:t xml:space="preserve"> for all </w:t>
      </w:r>
      <w:proofErr w:type="spellStart"/>
      <w:r w:rsidR="00062847" w:rsidRPr="00FE4133">
        <w:rPr>
          <w:rFonts w:asciiTheme="minorHAnsi" w:hAnsiTheme="minorHAnsi" w:cstheme="minorBidi"/>
          <w:b/>
          <w:bCs/>
          <w:u w:val="single"/>
        </w:rPr>
        <w:t>Filecloud</w:t>
      </w:r>
      <w:proofErr w:type="spellEnd"/>
      <w:r w:rsidR="00062847" w:rsidRPr="00FE4133">
        <w:rPr>
          <w:rFonts w:asciiTheme="minorHAnsi" w:hAnsiTheme="minorHAnsi" w:cstheme="minorBidi"/>
          <w:b/>
          <w:bCs/>
          <w:u w:val="single"/>
        </w:rPr>
        <w:t xml:space="preserve"> </w:t>
      </w:r>
      <w:r w:rsidR="00FE4133" w:rsidRPr="00FE4133">
        <w:rPr>
          <w:rFonts w:asciiTheme="minorHAnsi" w:hAnsiTheme="minorHAnsi" w:cstheme="minorBidi"/>
          <w:b/>
          <w:bCs/>
          <w:u w:val="single"/>
        </w:rPr>
        <w:t xml:space="preserve">or MFT </w:t>
      </w:r>
      <w:r w:rsidR="00062847" w:rsidRPr="00FE4133">
        <w:rPr>
          <w:rFonts w:asciiTheme="minorHAnsi" w:hAnsiTheme="minorHAnsi" w:cstheme="minorBidi"/>
          <w:b/>
          <w:bCs/>
          <w:u w:val="single"/>
        </w:rPr>
        <w:t>requests:</w:t>
      </w:r>
    </w:p>
    <w:p w14:paraId="5A3D5C30" w14:textId="77777777" w:rsidR="00FE4133" w:rsidRDefault="00062847" w:rsidP="00062847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All requests for work need to come through our Slack chan</w:t>
      </w:r>
      <w:r w:rsidR="00FE4133">
        <w:rPr>
          <w:rFonts w:asciiTheme="minorHAnsi" w:hAnsiTheme="minorHAnsi" w:cstheme="minorBidi"/>
        </w:rPr>
        <w:t>ne</w:t>
      </w:r>
      <w:r>
        <w:rPr>
          <w:rFonts w:asciiTheme="minorHAnsi" w:hAnsiTheme="minorHAnsi" w:cstheme="minorBidi"/>
        </w:rPr>
        <w:t>l</w:t>
      </w:r>
      <w:r w:rsidR="00FE4133">
        <w:rPr>
          <w:rFonts w:asciiTheme="minorHAnsi" w:hAnsiTheme="minorHAnsi" w:cstheme="minorBidi"/>
        </w:rPr>
        <w:t>s:</w:t>
      </w:r>
    </w:p>
    <w:p w14:paraId="57DF6E82" w14:textId="77777777" w:rsidR="00FE4133" w:rsidRDefault="00FE4133" w:rsidP="00FE4133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For </w:t>
      </w:r>
      <w:proofErr w:type="spellStart"/>
      <w:r w:rsidRPr="00FE4133">
        <w:rPr>
          <w:rFonts w:asciiTheme="minorHAnsi" w:hAnsiTheme="minorHAnsi" w:cstheme="minorBidi"/>
          <w:b/>
          <w:bCs/>
        </w:rPr>
        <w:t>Filecloud</w:t>
      </w:r>
      <w:proofErr w:type="spellEnd"/>
      <w:r w:rsidRPr="00FE4133">
        <w:rPr>
          <w:rFonts w:asciiTheme="minorHAnsi" w:hAnsiTheme="minorHAnsi" w:cstheme="minorBidi"/>
          <w:b/>
          <w:bCs/>
        </w:rPr>
        <w:t xml:space="preserve"> </w:t>
      </w:r>
      <w:r w:rsidR="00062847" w:rsidRPr="00FE4133">
        <w:rPr>
          <w:rFonts w:asciiTheme="minorHAnsi" w:hAnsiTheme="minorHAnsi" w:cstheme="minorBidi"/>
          <w:b/>
          <w:bCs/>
        </w:rPr>
        <w:t>at #filecloud-requests</w:t>
      </w:r>
      <w:r w:rsidR="00062847">
        <w:rPr>
          <w:rFonts w:asciiTheme="minorHAnsi" w:hAnsiTheme="minorHAnsi" w:cstheme="minorBidi"/>
        </w:rPr>
        <w:t xml:space="preserve"> (</w:t>
      </w:r>
      <w:hyperlink r:id="rId5" w:history="1">
        <w:r w:rsidR="00062847">
          <w:rPr>
            <w:rStyle w:val="Hyperlink"/>
            <w:rFonts w:asciiTheme="minorHAnsi" w:hAnsiTheme="minorHAnsi" w:cstheme="minorBidi"/>
          </w:rPr>
          <w:t>https://hcqis.slack.com/archives/C01RSUR537A</w:t>
        </w:r>
      </w:hyperlink>
      <w:r w:rsidR="00062847">
        <w:rPr>
          <w:rFonts w:asciiTheme="minorHAnsi" w:hAnsiTheme="minorHAnsi" w:cstheme="minorBidi"/>
        </w:rPr>
        <w:t>)</w:t>
      </w:r>
      <w:r>
        <w:rPr>
          <w:rFonts w:asciiTheme="minorHAnsi" w:hAnsiTheme="minorHAnsi" w:cstheme="minorBidi"/>
        </w:rPr>
        <w:t xml:space="preserve"> </w:t>
      </w:r>
    </w:p>
    <w:p w14:paraId="527DB990" w14:textId="10B119D8" w:rsidR="00062847" w:rsidRDefault="00FE4133" w:rsidP="00FE4133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For </w:t>
      </w:r>
      <w:r w:rsidRPr="00FE4133">
        <w:rPr>
          <w:rFonts w:asciiTheme="minorHAnsi" w:hAnsiTheme="minorHAnsi" w:cstheme="minorBidi"/>
          <w:b/>
          <w:bCs/>
        </w:rPr>
        <w:t xml:space="preserve">MFT </w:t>
      </w:r>
      <w:r>
        <w:rPr>
          <w:rFonts w:asciiTheme="minorHAnsi" w:hAnsiTheme="minorHAnsi" w:cstheme="minorBidi"/>
        </w:rPr>
        <w:t xml:space="preserve">at </w:t>
      </w:r>
      <w:r w:rsidRPr="00FE4133">
        <w:rPr>
          <w:rFonts w:asciiTheme="minorHAnsi" w:hAnsiTheme="minorHAnsi" w:cstheme="minorBidi"/>
          <w:b/>
          <w:bCs/>
        </w:rPr>
        <w:t>#mft-requests</w:t>
      </w:r>
      <w:r>
        <w:rPr>
          <w:rFonts w:asciiTheme="minorHAnsi" w:hAnsiTheme="minorHAnsi" w:cstheme="minorBidi"/>
        </w:rPr>
        <w:t xml:space="preserve"> (</w:t>
      </w:r>
      <w:hyperlink r:id="rId6" w:history="1">
        <w:r w:rsidRPr="00CB7D45">
          <w:rPr>
            <w:rStyle w:val="Hyperlink"/>
            <w:rFonts w:asciiTheme="minorHAnsi" w:hAnsiTheme="minorHAnsi" w:cstheme="minorBidi"/>
          </w:rPr>
          <w:t>https://hcqis.slack.com/archives/C012GRQ4RV5</w:t>
        </w:r>
      </w:hyperlink>
      <w:r>
        <w:rPr>
          <w:rFonts w:asciiTheme="minorHAnsi" w:hAnsiTheme="minorHAnsi" w:cstheme="minorBidi"/>
        </w:rPr>
        <w:t xml:space="preserve">) </w:t>
      </w:r>
    </w:p>
    <w:p w14:paraId="3C44BB47" w14:textId="77777777" w:rsidR="00062847" w:rsidRDefault="00062847" w:rsidP="00FE4133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If there are questions on completing the request form, those can be directed to Giovanni Verdi (</w:t>
      </w:r>
      <w:hyperlink r:id="rId7" w:history="1">
        <w:r>
          <w:rPr>
            <w:rStyle w:val="Hyperlink"/>
            <w:rFonts w:asciiTheme="minorHAnsi" w:hAnsiTheme="minorHAnsi" w:cstheme="minorBidi"/>
          </w:rPr>
          <w:t>gverdi@tantustech.com</w:t>
        </w:r>
      </w:hyperlink>
      <w:r>
        <w:rPr>
          <w:rFonts w:asciiTheme="minorHAnsi" w:hAnsiTheme="minorHAnsi" w:cstheme="minorBidi"/>
        </w:rPr>
        <w:t>) and Austin McGowan (</w:t>
      </w:r>
      <w:hyperlink r:id="rId8" w:history="1">
        <w:r>
          <w:rPr>
            <w:rStyle w:val="Hyperlink"/>
            <w:rFonts w:asciiTheme="minorHAnsi" w:hAnsiTheme="minorHAnsi" w:cstheme="minorBidi"/>
          </w:rPr>
          <w:t>amcgowan@tantustech.com</w:t>
        </w:r>
      </w:hyperlink>
      <w:r>
        <w:rPr>
          <w:rFonts w:asciiTheme="minorHAnsi" w:hAnsiTheme="minorHAnsi" w:cstheme="minorBidi"/>
        </w:rPr>
        <w:t>)</w:t>
      </w:r>
    </w:p>
    <w:p w14:paraId="33D17733" w14:textId="77777777" w:rsidR="00062847" w:rsidRDefault="00062847" w:rsidP="00062847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The request is logged in JIRA within one business day as a general </w:t>
      </w:r>
      <w:proofErr w:type="gramStart"/>
      <w:r>
        <w:rPr>
          <w:rFonts w:asciiTheme="minorHAnsi" w:hAnsiTheme="minorHAnsi" w:cstheme="minorBidi"/>
        </w:rPr>
        <w:t>target</w:t>
      </w:r>
      <w:proofErr w:type="gramEnd"/>
    </w:p>
    <w:p w14:paraId="05D6A24B" w14:textId="77777777" w:rsidR="00062847" w:rsidRDefault="00062847" w:rsidP="00062847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The team will respond back on the request channel with the JIRA </w:t>
      </w:r>
      <w:proofErr w:type="gramStart"/>
      <w:r>
        <w:rPr>
          <w:rFonts w:asciiTheme="minorHAnsi" w:hAnsiTheme="minorHAnsi" w:cstheme="minorBidi"/>
        </w:rPr>
        <w:t>number</w:t>
      </w:r>
      <w:proofErr w:type="gramEnd"/>
    </w:p>
    <w:p w14:paraId="161CC4A8" w14:textId="7AFC402B" w:rsidR="00062847" w:rsidRDefault="00062847" w:rsidP="00062847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All work is presented to the Product Owner for prioritization against all other work the team has underway or pending</w:t>
      </w:r>
      <w:r w:rsidR="00C3717E">
        <w:rPr>
          <w:rFonts w:asciiTheme="minorHAnsi" w:hAnsiTheme="minorHAnsi" w:cstheme="minorBidi"/>
        </w:rPr>
        <w:t xml:space="preserve"> as soon as possible after the request is </w:t>
      </w:r>
      <w:proofErr w:type="gramStart"/>
      <w:r w:rsidR="00C3717E">
        <w:rPr>
          <w:rFonts w:asciiTheme="minorHAnsi" w:hAnsiTheme="minorHAnsi" w:cstheme="minorBidi"/>
        </w:rPr>
        <w:t>made</w:t>
      </w:r>
      <w:proofErr w:type="gramEnd"/>
    </w:p>
    <w:p w14:paraId="68B1175A" w14:textId="77777777" w:rsidR="00062847" w:rsidRDefault="00062847" w:rsidP="00062847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The team will review the request prior to or with the Product Owner to determine if further information is needed to make a prioritization </w:t>
      </w:r>
      <w:proofErr w:type="gramStart"/>
      <w:r>
        <w:rPr>
          <w:rFonts w:asciiTheme="minorHAnsi" w:hAnsiTheme="minorHAnsi" w:cstheme="minorBidi"/>
        </w:rPr>
        <w:t>decision</w:t>
      </w:r>
      <w:proofErr w:type="gramEnd"/>
    </w:p>
    <w:p w14:paraId="50F22714" w14:textId="77777777" w:rsidR="004847DB" w:rsidRDefault="00062847" w:rsidP="00062847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 work will be assigned a priority by the Product Owner and placed in the queue for consumption</w:t>
      </w:r>
      <w:r w:rsidR="004847DB">
        <w:rPr>
          <w:rFonts w:asciiTheme="minorHAnsi" w:hAnsiTheme="minorHAnsi" w:cstheme="minorBidi"/>
        </w:rPr>
        <w:t>.</w:t>
      </w:r>
    </w:p>
    <w:p w14:paraId="338CF576" w14:textId="77777777" w:rsidR="004847DB" w:rsidRDefault="004847DB" w:rsidP="004847DB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Based on the information provided, the Product Owner will prioritize the request as:</w:t>
      </w:r>
    </w:p>
    <w:p w14:paraId="05D855ED" w14:textId="77777777" w:rsidR="004847DB" w:rsidRDefault="004847DB" w:rsidP="004847DB">
      <w:pPr>
        <w:pStyle w:val="ListParagraph"/>
        <w:numPr>
          <w:ilvl w:val="2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Critical</w:t>
      </w:r>
    </w:p>
    <w:p w14:paraId="77AC588C" w14:textId="77777777" w:rsidR="004847DB" w:rsidRDefault="004847DB" w:rsidP="004847DB">
      <w:pPr>
        <w:pStyle w:val="ListParagraph"/>
        <w:numPr>
          <w:ilvl w:val="2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Highest</w:t>
      </w:r>
    </w:p>
    <w:p w14:paraId="3B32F219" w14:textId="77777777" w:rsidR="004847DB" w:rsidRDefault="004847DB" w:rsidP="004847DB">
      <w:pPr>
        <w:pStyle w:val="ListParagraph"/>
        <w:numPr>
          <w:ilvl w:val="2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High</w:t>
      </w:r>
    </w:p>
    <w:p w14:paraId="29F1413B" w14:textId="77777777" w:rsidR="004847DB" w:rsidRDefault="004847DB" w:rsidP="004847DB">
      <w:pPr>
        <w:pStyle w:val="ListParagraph"/>
        <w:numPr>
          <w:ilvl w:val="2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Medium</w:t>
      </w:r>
    </w:p>
    <w:p w14:paraId="23ED5E3E" w14:textId="34A931E8" w:rsidR="004847DB" w:rsidRDefault="004847DB" w:rsidP="004847DB">
      <w:pPr>
        <w:pStyle w:val="ListParagraph"/>
        <w:numPr>
          <w:ilvl w:val="2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Low  </w:t>
      </w:r>
    </w:p>
    <w:p w14:paraId="19FC0DC0" w14:textId="77777777" w:rsidR="00062847" w:rsidRDefault="00062847" w:rsidP="00062847">
      <w:pPr>
        <w:rPr>
          <w:rFonts w:asciiTheme="minorHAnsi" w:hAnsiTheme="minorHAnsi" w:cstheme="minorBidi"/>
        </w:rPr>
      </w:pPr>
    </w:p>
    <w:p w14:paraId="75A82C27" w14:textId="77777777" w:rsidR="00062847" w:rsidRPr="00FE4133" w:rsidRDefault="00062847" w:rsidP="00062847">
      <w:pPr>
        <w:rPr>
          <w:rFonts w:asciiTheme="minorHAnsi" w:hAnsiTheme="minorHAnsi" w:cstheme="minorBidi"/>
          <w:b/>
          <w:bCs/>
          <w:u w:val="single"/>
        </w:rPr>
      </w:pPr>
      <w:r w:rsidRPr="00FE4133">
        <w:rPr>
          <w:rFonts w:asciiTheme="minorHAnsi" w:hAnsiTheme="minorHAnsi" w:cstheme="minorBidi"/>
          <w:b/>
          <w:bCs/>
          <w:u w:val="single"/>
        </w:rPr>
        <w:t>General information:</w:t>
      </w:r>
    </w:p>
    <w:p w14:paraId="4FB2D738" w14:textId="77777777" w:rsidR="00062847" w:rsidRDefault="00062847" w:rsidP="00062847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Once the JIRA number is provided, please add yourself and anyone else relative to the item as a </w:t>
      </w:r>
      <w:proofErr w:type="gramStart"/>
      <w:r>
        <w:rPr>
          <w:rFonts w:asciiTheme="minorHAnsi" w:hAnsiTheme="minorHAnsi" w:cstheme="minorBidi"/>
        </w:rPr>
        <w:t>watcher</w:t>
      </w:r>
      <w:proofErr w:type="gramEnd"/>
    </w:p>
    <w:p w14:paraId="1AF74D59" w14:textId="6E9BD666" w:rsidR="00062847" w:rsidRDefault="004847DB" w:rsidP="00062847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 status appearing on a ticket is as follows:</w:t>
      </w:r>
    </w:p>
    <w:p w14:paraId="047CEB0E" w14:textId="6D47F041" w:rsidR="00062847" w:rsidRDefault="00062847" w:rsidP="00062847">
      <w:pPr>
        <w:pStyle w:val="ListParagraph"/>
        <w:numPr>
          <w:ilvl w:val="1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>To Do</w:t>
      </w:r>
      <w:r>
        <w:rPr>
          <w:rFonts w:asciiTheme="minorHAnsi" w:hAnsiTheme="minorHAnsi" w:cstheme="minorBidi"/>
        </w:rPr>
        <w:t xml:space="preserve">: In queue for the team to consume based on </w:t>
      </w:r>
      <w:proofErr w:type="gramStart"/>
      <w:r>
        <w:rPr>
          <w:rFonts w:asciiTheme="minorHAnsi" w:hAnsiTheme="minorHAnsi" w:cstheme="minorBidi"/>
        </w:rPr>
        <w:t>priority</w:t>
      </w:r>
      <w:proofErr w:type="gramEnd"/>
    </w:p>
    <w:p w14:paraId="7BD8DD7A" w14:textId="031D652B" w:rsidR="004847DB" w:rsidRDefault="004847DB" w:rsidP="004847DB">
      <w:pPr>
        <w:pStyle w:val="ListParagraph"/>
        <w:numPr>
          <w:ilvl w:val="2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All items when submitted will have a priority assigned of TBD until we have </w:t>
      </w:r>
      <w:proofErr w:type="gramStart"/>
      <w:r>
        <w:rPr>
          <w:rFonts w:asciiTheme="minorHAnsi" w:hAnsiTheme="minorHAnsi" w:cstheme="minorBidi"/>
        </w:rPr>
        <w:t>prioritization</w:t>
      </w:r>
      <w:proofErr w:type="gramEnd"/>
    </w:p>
    <w:p w14:paraId="4752317B" w14:textId="77777777" w:rsidR="00062847" w:rsidRDefault="00062847" w:rsidP="00062847">
      <w:pPr>
        <w:pStyle w:val="ListParagraph"/>
        <w:numPr>
          <w:ilvl w:val="1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>In Progress</w:t>
      </w:r>
      <w:r>
        <w:rPr>
          <w:rFonts w:asciiTheme="minorHAnsi" w:hAnsiTheme="minorHAnsi" w:cstheme="minorBidi"/>
        </w:rPr>
        <w:t xml:space="preserve">: The team is actively working the </w:t>
      </w:r>
      <w:proofErr w:type="gramStart"/>
      <w:r>
        <w:rPr>
          <w:rFonts w:asciiTheme="minorHAnsi" w:hAnsiTheme="minorHAnsi" w:cstheme="minorBidi"/>
        </w:rPr>
        <w:t>item</w:t>
      </w:r>
      <w:proofErr w:type="gramEnd"/>
    </w:p>
    <w:p w14:paraId="37411AC5" w14:textId="77777777" w:rsidR="00062847" w:rsidRDefault="00062847" w:rsidP="00062847">
      <w:pPr>
        <w:pStyle w:val="ListParagraph"/>
        <w:numPr>
          <w:ilvl w:val="1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>Testing</w:t>
      </w:r>
      <w:r>
        <w:rPr>
          <w:rFonts w:asciiTheme="minorHAnsi" w:hAnsiTheme="minorHAnsi" w:cstheme="minorBidi"/>
        </w:rPr>
        <w:t>: The item is currently going through testing or security evaluation in the lower environments</w:t>
      </w:r>
    </w:p>
    <w:p w14:paraId="57ACBE4C" w14:textId="77777777" w:rsidR="00062847" w:rsidRDefault="00062847" w:rsidP="00062847">
      <w:pPr>
        <w:pStyle w:val="ListParagraph"/>
        <w:numPr>
          <w:ilvl w:val="1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>Ready</w:t>
      </w:r>
      <w:r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  <w:b/>
          <w:bCs/>
        </w:rPr>
        <w:t>for</w:t>
      </w:r>
      <w:r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  <w:b/>
          <w:bCs/>
        </w:rPr>
        <w:t>PROD</w:t>
      </w:r>
      <w:r>
        <w:rPr>
          <w:rFonts w:asciiTheme="minorHAnsi" w:hAnsiTheme="minorHAnsi" w:cstheme="minorBidi"/>
        </w:rPr>
        <w:t xml:space="preserve">: The item is queued for release; a release number will be assigned with a targeted release </w:t>
      </w:r>
      <w:proofErr w:type="gramStart"/>
      <w:r>
        <w:rPr>
          <w:rFonts w:asciiTheme="minorHAnsi" w:hAnsiTheme="minorHAnsi" w:cstheme="minorBidi"/>
        </w:rPr>
        <w:t>date</w:t>
      </w:r>
      <w:proofErr w:type="gramEnd"/>
    </w:p>
    <w:p w14:paraId="190D556F" w14:textId="77777777" w:rsidR="00062847" w:rsidRDefault="00062847" w:rsidP="00062847">
      <w:pPr>
        <w:pStyle w:val="ListParagraph"/>
        <w:numPr>
          <w:ilvl w:val="1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>Done</w:t>
      </w:r>
      <w:r>
        <w:rPr>
          <w:rFonts w:asciiTheme="minorHAnsi" w:hAnsiTheme="minorHAnsi" w:cstheme="minorBidi"/>
        </w:rPr>
        <w:t>: The item has been deployed to PROD and successful regression testing has completed</w:t>
      </w:r>
    </w:p>
    <w:p w14:paraId="66DD916B" w14:textId="4E9F8DB3" w:rsidR="007A4A19" w:rsidRDefault="007A4A19" w:rsidP="00062847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Your target date provided will be presented to the Product Owner as consideration but will need to be </w:t>
      </w:r>
      <w:proofErr w:type="gramStart"/>
      <w:r>
        <w:rPr>
          <w:rFonts w:asciiTheme="minorHAnsi" w:hAnsiTheme="minorHAnsi" w:cstheme="minorBidi"/>
        </w:rPr>
        <w:t>justified</w:t>
      </w:r>
      <w:proofErr w:type="gramEnd"/>
    </w:p>
    <w:p w14:paraId="2F93456A" w14:textId="02C1FB97" w:rsidR="00062847" w:rsidRDefault="00062847" w:rsidP="00062847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The team works in </w:t>
      </w:r>
      <w:proofErr w:type="gramStart"/>
      <w:r>
        <w:rPr>
          <w:rFonts w:asciiTheme="minorHAnsi" w:hAnsiTheme="minorHAnsi" w:cstheme="minorBidi"/>
        </w:rPr>
        <w:t>Kanban</w:t>
      </w:r>
      <w:proofErr w:type="gramEnd"/>
      <w:r>
        <w:rPr>
          <w:rFonts w:asciiTheme="minorHAnsi" w:hAnsiTheme="minorHAnsi" w:cstheme="minorBidi"/>
        </w:rPr>
        <w:t xml:space="preserve"> so the work is consumed as soon as possible based on priority given by the Product Owner</w:t>
      </w:r>
    </w:p>
    <w:p w14:paraId="43759583" w14:textId="0EB35E7C" w:rsidR="00062847" w:rsidRDefault="00062847" w:rsidP="00062847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Service Now should only be utilized for issues only; any work requests coming through Service Now will need to come through our request process</w:t>
      </w:r>
      <w:r w:rsidR="00C3717E">
        <w:rPr>
          <w:rFonts w:asciiTheme="minorHAnsi" w:hAnsiTheme="minorHAnsi" w:cstheme="minorBidi"/>
        </w:rPr>
        <w:t xml:space="preserve"> and will be documented as </w:t>
      </w:r>
      <w:proofErr w:type="gramStart"/>
      <w:r w:rsidR="00C3717E">
        <w:rPr>
          <w:rFonts w:asciiTheme="minorHAnsi" w:hAnsiTheme="minorHAnsi" w:cstheme="minorBidi"/>
        </w:rPr>
        <w:t>such</w:t>
      </w:r>
      <w:proofErr w:type="gramEnd"/>
    </w:p>
    <w:p w14:paraId="123C653C" w14:textId="2BFF04AD" w:rsidR="00C3717E" w:rsidRPr="00F9477A" w:rsidRDefault="00C3717E" w:rsidP="00C3717E">
      <w:pPr>
        <w:pStyle w:val="ListParagraph"/>
        <w:numPr>
          <w:ilvl w:val="1"/>
          <w:numId w:val="3"/>
        </w:numPr>
        <w:rPr>
          <w:rFonts w:asciiTheme="minorHAnsi" w:hAnsiTheme="minorHAnsi" w:cstheme="minorBidi"/>
        </w:rPr>
      </w:pPr>
      <w:r w:rsidRPr="00F9477A">
        <w:rPr>
          <w:rFonts w:asciiTheme="minorHAnsi" w:hAnsiTheme="minorHAnsi" w:cstheme="minorBidi"/>
        </w:rPr>
        <w:t>If a work request comes in via SNOW, a member of the team will reach out to confirm the requestor</w:t>
      </w:r>
      <w:r w:rsidR="00F9477A" w:rsidRPr="00F9477A">
        <w:rPr>
          <w:rFonts w:asciiTheme="minorHAnsi" w:hAnsiTheme="minorHAnsi" w:cstheme="minorBidi"/>
        </w:rPr>
        <w:t xml:space="preserve"> does not have access to Slack and if not, will submit the request to the teams’ queue on their behalf.</w:t>
      </w:r>
      <w:r w:rsidRPr="00F9477A">
        <w:rPr>
          <w:rFonts w:asciiTheme="minorHAnsi" w:hAnsiTheme="minorHAnsi" w:cstheme="minorBidi"/>
        </w:rPr>
        <w:t xml:space="preserve"> </w:t>
      </w:r>
    </w:p>
    <w:p w14:paraId="363F3249" w14:textId="77777777" w:rsidR="004847DB" w:rsidRDefault="004847DB" w:rsidP="00062847">
      <w:pPr>
        <w:rPr>
          <w:rFonts w:asciiTheme="minorHAnsi" w:hAnsiTheme="minorHAnsi" w:cstheme="minorBidi"/>
          <w:b/>
          <w:bCs/>
          <w:u w:val="single"/>
        </w:rPr>
      </w:pPr>
    </w:p>
    <w:p w14:paraId="045AEC1A" w14:textId="77777777" w:rsidR="004847DB" w:rsidRDefault="004847DB" w:rsidP="00062847">
      <w:pPr>
        <w:rPr>
          <w:rFonts w:asciiTheme="minorHAnsi" w:hAnsiTheme="minorHAnsi" w:cstheme="minorBidi"/>
          <w:b/>
          <w:bCs/>
          <w:u w:val="single"/>
        </w:rPr>
      </w:pPr>
    </w:p>
    <w:p w14:paraId="0888DAD7" w14:textId="77777777" w:rsidR="004847DB" w:rsidRDefault="004847DB" w:rsidP="00062847">
      <w:pPr>
        <w:rPr>
          <w:rFonts w:asciiTheme="minorHAnsi" w:hAnsiTheme="minorHAnsi" w:cstheme="minorBidi"/>
          <w:b/>
          <w:bCs/>
          <w:u w:val="single"/>
        </w:rPr>
      </w:pPr>
    </w:p>
    <w:p w14:paraId="6086C3D7" w14:textId="2F206329" w:rsidR="00062847" w:rsidRPr="00FE4133" w:rsidRDefault="00062847" w:rsidP="00062847">
      <w:pPr>
        <w:rPr>
          <w:rFonts w:asciiTheme="minorHAnsi" w:hAnsiTheme="minorHAnsi" w:cstheme="minorBidi"/>
          <w:b/>
          <w:bCs/>
          <w:u w:val="single"/>
        </w:rPr>
      </w:pPr>
      <w:r w:rsidRPr="00FE4133">
        <w:rPr>
          <w:rFonts w:asciiTheme="minorHAnsi" w:hAnsiTheme="minorHAnsi" w:cstheme="minorBidi"/>
          <w:b/>
          <w:bCs/>
          <w:u w:val="single"/>
        </w:rPr>
        <w:t>Specifics for Access Keys:</w:t>
      </w:r>
    </w:p>
    <w:p w14:paraId="2D13FBD4" w14:textId="77777777" w:rsidR="00062847" w:rsidRDefault="00062847" w:rsidP="00062847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Along with the request, a calendar must be either be: </w:t>
      </w:r>
    </w:p>
    <w:p w14:paraId="72B0BCFE" w14:textId="77777777" w:rsidR="00062847" w:rsidRDefault="00062847" w:rsidP="00062847">
      <w:pPr>
        <w:pStyle w:val="ListParagraph"/>
        <w:numPr>
          <w:ilvl w:val="1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Documented within the request itself with the next key rotation date as well as known subsequent </w:t>
      </w:r>
      <w:proofErr w:type="gramStart"/>
      <w:r>
        <w:rPr>
          <w:rFonts w:asciiTheme="minorHAnsi" w:hAnsiTheme="minorHAnsi" w:cstheme="minorBidi"/>
        </w:rPr>
        <w:t>dates</w:t>
      </w:r>
      <w:proofErr w:type="gramEnd"/>
    </w:p>
    <w:p w14:paraId="014F5955" w14:textId="2C883E8A" w:rsidR="00062847" w:rsidRDefault="00062847" w:rsidP="00062847">
      <w:pPr>
        <w:pStyle w:val="ListParagraph"/>
        <w:numPr>
          <w:ilvl w:val="2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OR – as a spreadsheet attachment on the JIRA item once the number is </w:t>
      </w:r>
      <w:proofErr w:type="gramStart"/>
      <w:r>
        <w:rPr>
          <w:rFonts w:asciiTheme="minorHAnsi" w:hAnsiTheme="minorHAnsi" w:cstheme="minorBidi"/>
        </w:rPr>
        <w:t>provided</w:t>
      </w:r>
      <w:proofErr w:type="gramEnd"/>
    </w:p>
    <w:p w14:paraId="1D2ED328" w14:textId="77777777" w:rsidR="00C3717E" w:rsidRDefault="00C3717E" w:rsidP="00C3717E">
      <w:pPr>
        <w:pStyle w:val="ListParagraph"/>
        <w:numPr>
          <w:ilvl w:val="1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The team will log a maintenance release for the rotation date.  This may coincide with another release type to occur earlier but not later than the rotation date </w:t>
      </w:r>
      <w:proofErr w:type="gramStart"/>
      <w:r>
        <w:rPr>
          <w:rFonts w:asciiTheme="minorHAnsi" w:hAnsiTheme="minorHAnsi" w:cstheme="minorBidi"/>
        </w:rPr>
        <w:t>specified</w:t>
      </w:r>
      <w:proofErr w:type="gramEnd"/>
    </w:p>
    <w:p w14:paraId="5C22CB7F" w14:textId="1BBB47F4" w:rsidR="00062847" w:rsidRDefault="00062847" w:rsidP="00062847">
      <w:pPr>
        <w:pStyle w:val="ListParagraph"/>
        <w:numPr>
          <w:ilvl w:val="1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Seven (7) days prior to the key rotation, the team must be advised of the new key</w:t>
      </w:r>
      <w:r w:rsidR="004847DB">
        <w:rPr>
          <w:rFonts w:asciiTheme="minorHAnsi" w:hAnsiTheme="minorHAnsi" w:cstheme="minorBidi"/>
        </w:rPr>
        <w:t xml:space="preserve"> from the requestor</w:t>
      </w:r>
      <w:r w:rsidR="00C3717E">
        <w:rPr>
          <w:rFonts w:asciiTheme="minorHAnsi" w:hAnsiTheme="minorHAnsi" w:cstheme="minorBidi"/>
        </w:rPr>
        <w:t xml:space="preserve">. It is the responsibility of the requestor to provide the information </w:t>
      </w:r>
      <w:proofErr w:type="gramStart"/>
      <w:r w:rsidR="00C3717E">
        <w:rPr>
          <w:rFonts w:asciiTheme="minorHAnsi" w:hAnsiTheme="minorHAnsi" w:cstheme="minorBidi"/>
        </w:rPr>
        <w:t>timely</w:t>
      </w:r>
      <w:proofErr w:type="gramEnd"/>
    </w:p>
    <w:p w14:paraId="5C989CAD" w14:textId="0002B40D" w:rsidR="00F8105E" w:rsidRDefault="00062847" w:rsidP="00A0204B">
      <w:pPr>
        <w:pStyle w:val="ListParagraph"/>
        <w:numPr>
          <w:ilvl w:val="1"/>
          <w:numId w:val="2"/>
        </w:numPr>
      </w:pPr>
      <w:r w:rsidRPr="00062847">
        <w:rPr>
          <w:rFonts w:asciiTheme="minorHAnsi" w:hAnsiTheme="minorHAnsi" w:cstheme="minorBidi"/>
        </w:rPr>
        <w:t xml:space="preserve">Information pertaining to the new key must be </w:t>
      </w:r>
      <w:r>
        <w:rPr>
          <w:rFonts w:asciiTheme="minorHAnsi" w:hAnsiTheme="minorHAnsi" w:cstheme="minorBidi"/>
        </w:rPr>
        <w:t xml:space="preserve">sent to </w:t>
      </w:r>
      <w:hyperlink r:id="rId9" w:history="1">
        <w:r w:rsidR="007A4A19" w:rsidRPr="00CB7D45">
          <w:rPr>
            <w:rStyle w:val="Hyperlink"/>
            <w:rFonts w:asciiTheme="minorHAnsi" w:hAnsiTheme="minorHAnsi" w:cstheme="minorBidi"/>
          </w:rPr>
          <w:t>ESS_MFTFC_DevOps@ventera.com</w:t>
        </w:r>
      </w:hyperlink>
      <w:r w:rsidR="007A4A19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 xml:space="preserve">via Managed File Transfer (MFT) so the information is sent securely and in </w:t>
      </w:r>
      <w:proofErr w:type="gramStart"/>
      <w:r>
        <w:rPr>
          <w:rFonts w:asciiTheme="minorHAnsi" w:hAnsiTheme="minorHAnsi" w:cstheme="minorBidi"/>
        </w:rPr>
        <w:t>compliance</w:t>
      </w:r>
      <w:proofErr w:type="gramEnd"/>
    </w:p>
    <w:sectPr w:rsidR="00F81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01011"/>
    <w:multiLevelType w:val="hybridMultilevel"/>
    <w:tmpl w:val="0344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0290A"/>
    <w:multiLevelType w:val="hybridMultilevel"/>
    <w:tmpl w:val="ACA4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749C4"/>
    <w:multiLevelType w:val="hybridMultilevel"/>
    <w:tmpl w:val="5048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47"/>
    <w:rsid w:val="00062847"/>
    <w:rsid w:val="004847DB"/>
    <w:rsid w:val="007A4A19"/>
    <w:rsid w:val="008D422B"/>
    <w:rsid w:val="00A15692"/>
    <w:rsid w:val="00B1563E"/>
    <w:rsid w:val="00C3717E"/>
    <w:rsid w:val="00DA1156"/>
    <w:rsid w:val="00F9477A"/>
    <w:rsid w:val="00F956D6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9F0AD"/>
  <w15:chartTrackingRefBased/>
  <w15:docId w15:val="{B86B487B-AF7E-4507-9149-76FE969B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84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84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6284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062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gowan@tantustec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verdi@tantuste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cqis.slack.com/archives/C012GRQ4RV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cqis.slack.com/archives/C01RSUR537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SS_MFTFC_DevOps@vente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Hospelhorn</dc:creator>
  <cp:keywords/>
  <dc:description/>
  <cp:lastModifiedBy>Austin McGowan</cp:lastModifiedBy>
  <cp:revision>2</cp:revision>
  <dcterms:created xsi:type="dcterms:W3CDTF">2021-04-09T17:57:00Z</dcterms:created>
  <dcterms:modified xsi:type="dcterms:W3CDTF">2021-04-09T17:57:00Z</dcterms:modified>
</cp:coreProperties>
</file>